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D0" w:rsidRDefault="006D44D0" w:rsidP="00317AE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 ___________</w:t>
      </w:r>
    </w:p>
    <w:p w:rsidR="006D44D0" w:rsidRDefault="006D44D0" w:rsidP="00317AED">
      <w:pPr>
        <w:pStyle w:val="ListParagraph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CISC272 – CCNP-ROUTE</w:t>
      </w:r>
    </w:p>
    <w:p w:rsidR="006D44D0" w:rsidRDefault="006D44D0" w:rsidP="00317AED">
      <w:pPr>
        <w:pStyle w:val="ListParagraph"/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Chapter 4 – Manipulating Routing Updates</w:t>
      </w:r>
    </w:p>
    <w:p w:rsidR="00341B6B" w:rsidRDefault="00341B6B" w:rsidP="006D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4D0" w:rsidRPr="0039522E" w:rsidRDefault="00341B6B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criteria must exist before route redistribution can occur?</w:t>
      </w:r>
    </w:p>
    <w:p w:rsidR="006D44D0" w:rsidRDefault="006D44D0" w:rsidP="006D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1B6B" w:rsidRPr="0039522E" w:rsidRDefault="00341B6B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is the default seed metric for an OSPF route that is redistributed into EIGRP?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41B6B" w:rsidRPr="0039522E" w:rsidRDefault="004D4F49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How can you prevent loops when using redistribution?</w:t>
      </w:r>
    </w:p>
    <w:p w:rsidR="004D4F49" w:rsidRDefault="004D4F49" w:rsidP="006D64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4F49" w:rsidRPr="0039522E" w:rsidRDefault="004D4F49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038600" cy="2314575"/>
            <wp:effectExtent l="19050" t="0" r="0" b="0"/>
            <wp:docPr id="1" name="Picture 24" descr="http://ev-iip.netacad.net/assessment/images/36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ev-iip.netacad.net/assessment/images/362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>Given the above, why aren’t the EIGRP routes being advertised in the OSPF network?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7AED" w:rsidRDefault="002D770B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does the “subnets” keyword do when configuring redistribution?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2D770B">
        <w:lastRenderedPageBreak/>
        <w:drawing>
          <wp:inline distT="0" distB="0" distL="0" distR="0">
            <wp:extent cx="3629025" cy="2655235"/>
            <wp:effectExtent l="19050" t="0" r="9525" b="0"/>
            <wp:docPr id="3" name="Picture 28" descr="http://ev-iip.netacad.net/assessment/images/36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ev-iip.netacad.net/assessment/images/362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7579" cy="2661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70B" w:rsidRPr="0039522E" w:rsidRDefault="002D770B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Major problems with routing updates are occurring in the above network.  What solution should be implemented to bring about efficiency?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2D770B" w:rsidRDefault="002D770B" w:rsidP="002D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AED" w:rsidRDefault="002D770B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770B">
        <w:drawing>
          <wp:inline distT="0" distB="0" distL="0" distR="0">
            <wp:extent cx="3914775" cy="2883884"/>
            <wp:effectExtent l="19050" t="0" r="9525" b="0"/>
            <wp:docPr id="4" name="Picture 29" descr="http://ev-iip.netacad.net/assessment/images/36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ev-iip.netacad.net/assessment/images/362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9533" cy="2887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>Major problems with routing updates are occurring in the above network.  What solution should be implemente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t>d to bring about efficiency?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17AED" w:rsidRDefault="00CC517C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is a route tag in RIPv2?</w:t>
      </w:r>
    </w:p>
    <w:p w:rsidR="00317AED" w:rsidRDefault="00317AED" w:rsidP="00317AED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17AED" w:rsidRPr="00317AED" w:rsidRDefault="00CC517C" w:rsidP="00317AED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517C">
        <w:lastRenderedPageBreak/>
        <w:drawing>
          <wp:inline distT="0" distB="0" distL="0" distR="0">
            <wp:extent cx="3028950" cy="2862272"/>
            <wp:effectExtent l="19050" t="0" r="0" b="0"/>
            <wp:docPr id="5" name="Picture 31" descr="http://ev-iip.netacad.net/assessment/images/37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ev-iip.netacad.net/assessment/images/370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862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D770B"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22E">
        <w:rPr>
          <w:rFonts w:ascii="Times New Roman" w:eastAsia="Times New Roman" w:hAnsi="Times New Roman" w:cs="Times New Roman"/>
          <w:sz w:val="24"/>
          <w:szCs w:val="24"/>
        </w:rPr>
        <w:t>Given the default configurations and convergence, what path will packets from P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t>C1 take to the file server?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D64EC" w:rsidRPr="0039522E" w:rsidRDefault="0039522E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 xml:space="preserve">A router has learned the route 192.168.1.0 /24 from multiple sources. These sources are as follows: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RIPv1 route with a metric of 12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EIGRP with a metric of 25189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OSPF E2 route with a metric of 125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EIGRP external route with a metric of 3489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OSPF type 1 route with a metric of 632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 xml:space="preserve">- OSPF route with a metric of 4 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  <w:t>What route will be injected into the routing table?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  <w:r w:rsidRPr="0039522E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522E" w:rsidRPr="0039522E" w:rsidRDefault="0039522E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 xml:space="preserve">Explain the use of the </w:t>
      </w:r>
      <w:r w:rsidRPr="0039522E">
        <w:rPr>
          <w:rFonts w:ascii="Times New Roman" w:eastAsia="Times New Roman" w:hAnsi="Times New Roman" w:cs="Times New Roman"/>
          <w:b/>
          <w:sz w:val="24"/>
          <w:szCs w:val="24"/>
        </w:rPr>
        <w:t>prefix-list</w:t>
      </w:r>
      <w:r w:rsidRPr="0039522E">
        <w:rPr>
          <w:rFonts w:ascii="Times New Roman" w:eastAsia="Times New Roman" w:hAnsi="Times New Roman" w:cs="Times New Roman"/>
          <w:sz w:val="24"/>
          <w:szCs w:val="24"/>
        </w:rPr>
        <w:t xml:space="preserve"> command.</w:t>
      </w:r>
    </w:p>
    <w:p w:rsidR="0039522E" w:rsidRDefault="0039522E" w:rsidP="002D77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522E" w:rsidRPr="0039522E" w:rsidRDefault="0039522E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is the final step when configuring ACLs or PBR?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522E" w:rsidRPr="0039522E" w:rsidRDefault="0039522E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is the neighbor command used for in OSPF and BGP?</w:t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  <w:r w:rsidR="00317AE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39522E" w:rsidRPr="0039522E" w:rsidRDefault="0039522E" w:rsidP="0039522E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522E">
        <w:rPr>
          <w:rFonts w:ascii="Times New Roman" w:eastAsia="Times New Roman" w:hAnsi="Times New Roman" w:cs="Times New Roman"/>
          <w:sz w:val="24"/>
          <w:szCs w:val="24"/>
        </w:rPr>
        <w:t>What is the purpose of a sequence number in a prefix-list?</w:t>
      </w:r>
    </w:p>
    <w:sectPr w:rsidR="0039522E" w:rsidRPr="0039522E" w:rsidSect="00A1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73BA7"/>
    <w:multiLevelType w:val="hybridMultilevel"/>
    <w:tmpl w:val="47AC2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4EC"/>
    <w:rsid w:val="002D770B"/>
    <w:rsid w:val="00317AED"/>
    <w:rsid w:val="00341B6B"/>
    <w:rsid w:val="0039522E"/>
    <w:rsid w:val="004A48DC"/>
    <w:rsid w:val="004D4F49"/>
    <w:rsid w:val="005646D5"/>
    <w:rsid w:val="006D44D0"/>
    <w:rsid w:val="006D64EC"/>
    <w:rsid w:val="00951F68"/>
    <w:rsid w:val="00A16F0F"/>
    <w:rsid w:val="00BA6A0F"/>
    <w:rsid w:val="00CC517C"/>
    <w:rsid w:val="00CD428A"/>
    <w:rsid w:val="00E32252"/>
    <w:rsid w:val="00F00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F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D64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D64EC"/>
    <w:rPr>
      <w:color w:val="800080"/>
      <w:u w:val="single"/>
    </w:rPr>
  </w:style>
  <w:style w:type="character" w:customStyle="1" w:styleId="contenttitle">
    <w:name w:val="contenttitle"/>
    <w:basedOn w:val="DefaultParagraphFont"/>
    <w:rsid w:val="006D64EC"/>
  </w:style>
  <w:style w:type="character" w:customStyle="1" w:styleId="content">
    <w:name w:val="content"/>
    <w:basedOn w:val="DefaultParagraphFont"/>
    <w:rsid w:val="006D64EC"/>
  </w:style>
  <w:style w:type="character" w:customStyle="1" w:styleId="contenttitlealt">
    <w:name w:val="contenttitlealt"/>
    <w:basedOn w:val="DefaultParagraphFont"/>
    <w:rsid w:val="006D64EC"/>
  </w:style>
  <w:style w:type="paragraph" w:styleId="NormalWeb">
    <w:name w:val="Normal (Web)"/>
    <w:basedOn w:val="Normal"/>
    <w:uiPriority w:val="99"/>
    <w:semiHidden/>
    <w:unhideWhenUsed/>
    <w:rsid w:val="006D6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D64E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D64E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6D64E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6D64EC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4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44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199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83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32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5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0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6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3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34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NCC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 Computing</dc:creator>
  <cp:keywords/>
  <dc:description/>
  <cp:lastModifiedBy> </cp:lastModifiedBy>
  <cp:revision>4</cp:revision>
  <dcterms:created xsi:type="dcterms:W3CDTF">2011-11-28T19:40:00Z</dcterms:created>
  <dcterms:modified xsi:type="dcterms:W3CDTF">2012-01-21T21:51:00Z</dcterms:modified>
</cp:coreProperties>
</file>